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85" w:rsidRPr="00283EE1" w:rsidRDefault="008F3047" w:rsidP="00416685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6685" w:rsidRPr="00283EE1">
        <w:rPr>
          <w:rFonts w:ascii="Times New Roman" w:hAnsi="Times New Roman"/>
          <w:b/>
          <w:sz w:val="28"/>
          <w:szCs w:val="28"/>
        </w:rPr>
        <w:t xml:space="preserve">Дисциплина «Основы </w:t>
      </w:r>
      <w:proofErr w:type="spellStart"/>
      <w:r w:rsidR="00416685" w:rsidRPr="00283EE1">
        <w:rPr>
          <w:rFonts w:ascii="Times New Roman" w:hAnsi="Times New Roman"/>
          <w:b/>
          <w:sz w:val="28"/>
          <w:szCs w:val="28"/>
        </w:rPr>
        <w:t>патентоведения</w:t>
      </w:r>
      <w:proofErr w:type="spellEnd"/>
      <w:r w:rsidR="00416685" w:rsidRPr="00283EE1">
        <w:rPr>
          <w:rFonts w:ascii="Times New Roman" w:hAnsi="Times New Roman"/>
          <w:b/>
          <w:sz w:val="28"/>
          <w:szCs w:val="28"/>
        </w:rPr>
        <w:t>, библиографии и оформления научной продукции»</w:t>
      </w:r>
    </w:p>
    <w:p w:rsidR="008B07AE" w:rsidRDefault="00416685" w:rsidP="00194784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Самостоятельная работа: </w:t>
      </w:r>
      <w:r>
        <w:rPr>
          <w:rFonts w:ascii="Times New Roman" w:hAnsi="Times New Roman"/>
          <w:b/>
          <w:sz w:val="28"/>
          <w:szCs w:val="28"/>
        </w:rPr>
        <w:t xml:space="preserve">подбор ключевых слов по теме: </w:t>
      </w:r>
    </w:p>
    <w:p w:rsidR="008F3047" w:rsidRDefault="008B07AE" w:rsidP="0019478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416685">
        <w:rPr>
          <w:rFonts w:ascii="Times New Roman" w:hAnsi="Times New Roman"/>
          <w:b/>
          <w:sz w:val="28"/>
          <w:szCs w:val="28"/>
        </w:rPr>
        <w:t>«</w:t>
      </w:r>
      <w:r w:rsidR="008F3047" w:rsidRPr="008F3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Ожирение и </w:t>
      </w:r>
      <w:proofErr w:type="spellStart"/>
      <w:r w:rsidR="008F3047" w:rsidRPr="008F3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реваскуляризация</w:t>
      </w:r>
      <w:proofErr w:type="spellEnd"/>
      <w:r w:rsidR="008F3047" w:rsidRPr="008F3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миокарда: факторы риска, диагностические особенности, непосредственные и отдаленные результаты хирургического</w:t>
      </w:r>
      <w:r w:rsidR="008F3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3047" w:rsidRPr="008F3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лечения</w:t>
      </w:r>
      <w:r w:rsidR="004166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»:</w:t>
      </w:r>
    </w:p>
    <w:p w:rsidR="008F3047" w:rsidRDefault="008F3047" w:rsidP="0019478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Ожирен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реваскуляризац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миокард,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коронароангиограф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аортокоронарн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шунтирован*,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стентирован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ангиопластик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прогноз, ИБС, инфаркт,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коронаросклероз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атеросклероз,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коронарн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гематом*,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кровотечен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</w:p>
    <w:p w:rsidR="00416685" w:rsidRDefault="00416685" w:rsidP="0019478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B07AE" w:rsidRDefault="008B07AE" w:rsidP="0019478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«</w:t>
      </w:r>
      <w:r w:rsidR="00416685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 </w:t>
      </w:r>
      <w:proofErr w:type="spellStart"/>
      <w:r w:rsidR="00416685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антитромботической</w:t>
      </w:r>
      <w:proofErr w:type="spellEnd"/>
      <w:r w:rsidR="00416685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терапии у больных с постоянной формой фибрилляции предсердий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8B07AE" w:rsidRPr="008B07AE" w:rsidRDefault="00416685" w:rsidP="0019478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антитромботич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 w:rsid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антикоагулянт*,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дезагрегант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фибрилляц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предсерд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варфарин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дабигатран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ацетисалицилов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кислот*,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ривароксабан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апиксабан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клопидогрель</w:t>
      </w:r>
      <w:proofErr w:type="spellEnd"/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мерцательн</w:t>
      </w:r>
      <w:proofErr w:type="spellEnd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аритм</w:t>
      </w:r>
      <w:proofErr w:type="spellEnd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МНО, </w:t>
      </w:r>
      <w:proofErr w:type="spellStart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коагул</w:t>
      </w:r>
      <w:proofErr w:type="spellEnd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тромб, инсульт, </w:t>
      </w:r>
      <w:proofErr w:type="spellStart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эмбол</w:t>
      </w:r>
      <w:proofErr w:type="spellEnd"/>
      <w:r w:rsidR="008B07AE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ишем</w:t>
      </w:r>
      <w:proofErr w:type="spellEnd"/>
      <w:r w:rsid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  <w:proofErr w:type="spellStart"/>
      <w:r w:rsid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ушк</w:t>
      </w:r>
      <w:proofErr w:type="spellEnd"/>
      <w:r w:rsid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*, </w:t>
      </w:r>
    </w:p>
    <w:p w:rsidR="00416685" w:rsidRDefault="008B07AE" w:rsidP="00194784">
      <w:pPr>
        <w:spacing w:line="360" w:lineRule="auto"/>
        <w:ind w:firstLine="708"/>
        <w:jc w:val="both"/>
        <w:rPr>
          <w:rFonts w:ascii="Trebuchet MS" w:hAnsi="Trebuchet MS"/>
          <w:color w:val="000000"/>
          <w:sz w:val="21"/>
          <w:szCs w:val="21"/>
        </w:rPr>
      </w:pPr>
      <w:r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6685" w:rsidRPr="008B0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194784" w:rsidRPr="008F3047" w:rsidRDefault="008F3047" w:rsidP="001947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04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3047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194784" w:rsidRPr="008F3047" w:rsidSect="00BD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74BD7"/>
    <w:multiLevelType w:val="hybridMultilevel"/>
    <w:tmpl w:val="787245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570"/>
    <w:rsid w:val="00194784"/>
    <w:rsid w:val="00195570"/>
    <w:rsid w:val="003F101E"/>
    <w:rsid w:val="00416685"/>
    <w:rsid w:val="004D066A"/>
    <w:rsid w:val="006E135A"/>
    <w:rsid w:val="008B07AE"/>
    <w:rsid w:val="008F3047"/>
    <w:rsid w:val="00911E1C"/>
    <w:rsid w:val="00995FB7"/>
    <w:rsid w:val="00A53EE7"/>
    <w:rsid w:val="00BD4012"/>
    <w:rsid w:val="00DC3108"/>
    <w:rsid w:val="00E2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FB7"/>
    <w:pPr>
      <w:ind w:left="720"/>
      <w:contextualSpacing/>
    </w:pPr>
  </w:style>
  <w:style w:type="character" w:customStyle="1" w:styleId="apple-converted-space">
    <w:name w:val="apple-converted-space"/>
    <w:basedOn w:val="a0"/>
    <w:rsid w:val="008F3047"/>
  </w:style>
  <w:style w:type="character" w:styleId="a4">
    <w:name w:val="Hyperlink"/>
    <w:basedOn w:val="a0"/>
    <w:uiPriority w:val="99"/>
    <w:semiHidden/>
    <w:unhideWhenUsed/>
    <w:rsid w:val="008F3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2015-05-12T03:22:00Z</dcterms:created>
  <dcterms:modified xsi:type="dcterms:W3CDTF">2015-05-15T06:13:00Z</dcterms:modified>
</cp:coreProperties>
</file>